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1EBB" w14:textId="77777777" w:rsidR="00DD28C3" w:rsidRDefault="00DD28C3" w:rsidP="00DF6681">
      <w:pPr>
        <w:jc w:val="right"/>
        <w:rPr>
          <w:i/>
        </w:rPr>
      </w:pPr>
      <w:r w:rsidRPr="00DD28C3">
        <w:rPr>
          <w:i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ED9CFE" wp14:editId="62E3A6D0">
            <wp:simplePos x="0" y="0"/>
            <wp:positionH relativeFrom="column">
              <wp:posOffset>-203200</wp:posOffset>
            </wp:positionH>
            <wp:positionV relativeFrom="paragraph">
              <wp:posOffset>-334010</wp:posOffset>
            </wp:positionV>
            <wp:extent cx="1117337" cy="687158"/>
            <wp:effectExtent l="0" t="0" r="0" b="0"/>
            <wp:wrapNone/>
            <wp:docPr id="2" name="Image 1" descr="LP-Logo_Couleur-17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-Logo_Couleur-175px.png"/>
                    <pic:cNvPicPr/>
                  </pic:nvPicPr>
                  <pic:blipFill rotWithShape="1">
                    <a:blip r:embed="rId8" cstate="print"/>
                    <a:srcRect t="16685" b="21815"/>
                    <a:stretch/>
                  </pic:blipFill>
                  <pic:spPr bwMode="auto">
                    <a:xfrm>
                      <a:off x="0" y="0"/>
                      <a:ext cx="1117600" cy="68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BAE9F" w14:textId="77777777" w:rsidR="00DD28C3" w:rsidRPr="00E73243" w:rsidRDefault="00DD28C3" w:rsidP="00DF6681">
      <w:pPr>
        <w:jc w:val="right"/>
        <w:rPr>
          <w:rFonts w:ascii="Arial Narrow" w:hAnsi="Arial Narrow"/>
          <w:i/>
        </w:rPr>
      </w:pPr>
    </w:p>
    <w:p w14:paraId="2356D691" w14:textId="77777777" w:rsidR="00DF6681" w:rsidRPr="0032783B" w:rsidRDefault="00DF6681" w:rsidP="00DF6681">
      <w:pPr>
        <w:jc w:val="right"/>
        <w:rPr>
          <w:i/>
        </w:rPr>
      </w:pPr>
      <w:r w:rsidRPr="0032783B">
        <w:rPr>
          <w:i/>
        </w:rPr>
        <w:t>Communiqué</w:t>
      </w:r>
    </w:p>
    <w:p w14:paraId="5572331E" w14:textId="77777777" w:rsidR="00DF6681" w:rsidRPr="0032783B" w:rsidRDefault="00DF6681" w:rsidP="00DF6681">
      <w:pPr>
        <w:jc w:val="right"/>
        <w:rPr>
          <w:i/>
        </w:rPr>
      </w:pPr>
      <w:r w:rsidRPr="0032783B">
        <w:rPr>
          <w:i/>
        </w:rPr>
        <w:t xml:space="preserve">Pour diffusion immédiate </w:t>
      </w:r>
    </w:p>
    <w:p w14:paraId="191FF9D1" w14:textId="77777777" w:rsidR="00DF6681" w:rsidRPr="0032783B" w:rsidRDefault="00DF6681" w:rsidP="00DF6681">
      <w:pPr>
        <w:spacing w:line="360" w:lineRule="auto"/>
        <w:jc w:val="center"/>
        <w:rPr>
          <w:b/>
        </w:rPr>
      </w:pPr>
    </w:p>
    <w:p w14:paraId="44CA2E2C" w14:textId="77777777" w:rsidR="00E64052" w:rsidRDefault="00E64052" w:rsidP="00DF6681">
      <w:pPr>
        <w:spacing w:line="360" w:lineRule="auto"/>
        <w:jc w:val="center"/>
        <w:rPr>
          <w:rFonts w:ascii="Arial Narrow" w:hAnsi="Arial Narrow"/>
          <w:b/>
        </w:rPr>
      </w:pPr>
    </w:p>
    <w:p w14:paraId="7ABF7A53" w14:textId="444B5586" w:rsidR="00DF6681" w:rsidRPr="0032783B" w:rsidRDefault="008368DE" w:rsidP="00DF6681">
      <w:pPr>
        <w:spacing w:line="360" w:lineRule="auto"/>
        <w:jc w:val="center"/>
        <w:rPr>
          <w:b/>
        </w:rPr>
      </w:pPr>
      <w:r w:rsidRPr="0032783B">
        <w:rPr>
          <w:b/>
        </w:rPr>
        <w:t>Dans le L</w:t>
      </w:r>
      <w:r w:rsidR="00476783" w:rsidRPr="0032783B">
        <w:rPr>
          <w:b/>
        </w:rPr>
        <w:t>aboratoire de l’</w:t>
      </w:r>
      <w:proofErr w:type="spellStart"/>
      <w:r w:rsidR="00476783" w:rsidRPr="0032783B">
        <w:rPr>
          <w:b/>
        </w:rPr>
        <w:t>écrivain</w:t>
      </w:r>
      <w:bookmarkStart w:id="0" w:name="_GoBack"/>
      <w:r w:rsidR="00473275">
        <w:rPr>
          <w:b/>
        </w:rPr>
        <w:t>·</w:t>
      </w:r>
      <w:bookmarkEnd w:id="0"/>
      <w:r w:rsidR="00473275">
        <w:rPr>
          <w:b/>
        </w:rPr>
        <w:t>e</w:t>
      </w:r>
      <w:proofErr w:type="spellEnd"/>
    </w:p>
    <w:p w14:paraId="454158C3" w14:textId="191CD66A" w:rsidR="0032783B" w:rsidRDefault="0032783B" w:rsidP="0032783B">
      <w:pPr>
        <w:pStyle w:val="NormalWeb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Notre </w:t>
      </w:r>
      <w:proofErr w:type="spellStart"/>
      <w:r>
        <w:rPr>
          <w:rFonts w:ascii="Cambria" w:hAnsi="Cambria"/>
          <w:sz w:val="22"/>
          <w:szCs w:val="22"/>
        </w:rPr>
        <w:t>capacite</w:t>
      </w:r>
      <w:proofErr w:type="spellEnd"/>
      <w:r>
        <w:rPr>
          <w:rFonts w:ascii="Cambria" w:hAnsi="Cambria"/>
          <w:sz w:val="22"/>
          <w:szCs w:val="22"/>
        </w:rPr>
        <w:t xml:space="preserve">́ à </w:t>
      </w:r>
      <w:proofErr w:type="spellStart"/>
      <w:r>
        <w:rPr>
          <w:rFonts w:ascii="Cambria" w:hAnsi="Cambria"/>
          <w:sz w:val="22"/>
          <w:szCs w:val="22"/>
        </w:rPr>
        <w:t>rêver</w:t>
      </w:r>
      <w:proofErr w:type="spellEnd"/>
      <w:r>
        <w:rPr>
          <w:rFonts w:ascii="Cambria" w:hAnsi="Cambria"/>
          <w:sz w:val="22"/>
          <w:szCs w:val="22"/>
        </w:rPr>
        <w:t>, à fabuler et à inventer est sans doute une des parts les plus fortes et lumineuses de notre condition humaine. Or, qu’en est-il du travail qui s’impose à nous dans l’</w:t>
      </w:r>
      <w:proofErr w:type="spellStart"/>
      <w:r>
        <w:rPr>
          <w:rFonts w:ascii="Cambria" w:hAnsi="Cambria"/>
          <w:sz w:val="22"/>
          <w:szCs w:val="22"/>
        </w:rPr>
        <w:t>élaboration</w:t>
      </w:r>
      <w:proofErr w:type="spellEnd"/>
      <w:r>
        <w:rPr>
          <w:rFonts w:ascii="Cambria" w:hAnsi="Cambria"/>
          <w:sz w:val="22"/>
          <w:szCs w:val="22"/>
        </w:rPr>
        <w:t xml:space="preserve"> d’un monde de langage, </w:t>
      </w:r>
      <w:r w:rsidRPr="00CC0566">
        <w:rPr>
          <w:rFonts w:ascii="Cambria" w:hAnsi="Cambria"/>
          <w:sz w:val="22"/>
          <w:szCs w:val="22"/>
        </w:rPr>
        <w:t xml:space="preserve">qu’il soit </w:t>
      </w:r>
      <w:proofErr w:type="spellStart"/>
      <w:r w:rsidRPr="00CC0566">
        <w:rPr>
          <w:rFonts w:ascii="Cambria" w:hAnsi="Cambria"/>
          <w:sz w:val="22"/>
          <w:szCs w:val="22"/>
        </w:rPr>
        <w:t>poétique</w:t>
      </w:r>
      <w:proofErr w:type="spellEnd"/>
      <w:r w:rsidRPr="00CC0566">
        <w:rPr>
          <w:rFonts w:ascii="Cambria" w:hAnsi="Cambria"/>
          <w:sz w:val="22"/>
          <w:szCs w:val="22"/>
        </w:rPr>
        <w:t>, narratif, dramatique, discursif ou pictural</w:t>
      </w:r>
      <w:r>
        <w:rPr>
          <w:rFonts w:ascii="Cambria" w:hAnsi="Cambria"/>
          <w:sz w:val="22"/>
          <w:szCs w:val="22"/>
        </w:rPr>
        <w:t xml:space="preserve">? </w:t>
      </w:r>
      <w:r w:rsidR="00D57E5D">
        <w:rPr>
          <w:rFonts w:ascii="Cambria" w:hAnsi="Cambria"/>
          <w:sz w:val="22"/>
          <w:szCs w:val="22"/>
        </w:rPr>
        <w:t>Pour sa cinquième édition, le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bCs/>
          <w:i/>
          <w:iCs/>
          <w:sz w:val="22"/>
          <w:szCs w:val="22"/>
        </w:rPr>
        <w:t>Laboratoire de l’</w:t>
      </w:r>
      <w:proofErr w:type="spellStart"/>
      <w:r>
        <w:rPr>
          <w:rFonts w:ascii="Cambria" w:hAnsi="Cambria"/>
          <w:b/>
          <w:bCs/>
          <w:i/>
          <w:iCs/>
          <w:sz w:val="22"/>
          <w:szCs w:val="22"/>
        </w:rPr>
        <w:t>écrivain</w:t>
      </w:r>
      <w:r w:rsidR="00473275">
        <w:rPr>
          <w:rFonts w:ascii="Cambria" w:hAnsi="Cambria"/>
          <w:b/>
          <w:bCs/>
          <w:i/>
          <w:iCs/>
          <w:sz w:val="22"/>
          <w:szCs w:val="22"/>
        </w:rPr>
        <w:t>·e</w:t>
      </w:r>
      <w:proofErr w:type="spellEnd"/>
      <w:r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des </w:t>
      </w:r>
      <w:r>
        <w:rPr>
          <w:rFonts w:ascii="Cambria" w:hAnsi="Cambria"/>
          <w:i/>
          <w:iCs/>
          <w:sz w:val="22"/>
          <w:szCs w:val="22"/>
        </w:rPr>
        <w:t xml:space="preserve">Productions Langues pendues </w:t>
      </w:r>
      <w:r>
        <w:rPr>
          <w:rFonts w:ascii="Cambria" w:hAnsi="Cambria"/>
          <w:sz w:val="22"/>
          <w:szCs w:val="22"/>
        </w:rPr>
        <w:t>souhaite</w:t>
      </w:r>
      <w:r w:rsidR="002243E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s’attarder </w:t>
      </w:r>
      <w:r w:rsidR="00CC0566">
        <w:rPr>
          <w:rFonts w:ascii="Cambria" w:hAnsi="Cambria"/>
          <w:sz w:val="22"/>
          <w:szCs w:val="22"/>
        </w:rPr>
        <w:t>à ce labeur,</w:t>
      </w:r>
      <w:r>
        <w:rPr>
          <w:rFonts w:ascii="Cambria" w:hAnsi="Cambria"/>
          <w:sz w:val="22"/>
          <w:szCs w:val="22"/>
        </w:rPr>
        <w:t xml:space="preserve"> et mettre en lumière ses complexités et ses impondérables</w:t>
      </w:r>
      <w:r w:rsidR="00CC056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en conviant pour une journée de travail</w:t>
      </w:r>
      <w:r w:rsidR="007566CF">
        <w:rPr>
          <w:rFonts w:ascii="Cambria" w:hAnsi="Cambria"/>
          <w:sz w:val="22"/>
          <w:szCs w:val="22"/>
        </w:rPr>
        <w:t xml:space="preserve">, le </w:t>
      </w:r>
      <w:r w:rsidR="00D57E5D">
        <w:rPr>
          <w:rFonts w:ascii="Cambria" w:hAnsi="Cambria"/>
          <w:b/>
          <w:bCs/>
          <w:sz w:val="22"/>
          <w:szCs w:val="22"/>
        </w:rPr>
        <w:t>30</w:t>
      </w:r>
      <w:r w:rsidR="007566CF" w:rsidRPr="007566CF">
        <w:rPr>
          <w:rFonts w:ascii="Cambria" w:hAnsi="Cambria"/>
          <w:b/>
          <w:bCs/>
          <w:sz w:val="22"/>
          <w:szCs w:val="22"/>
        </w:rPr>
        <w:t xml:space="preserve"> octobre 202</w:t>
      </w:r>
      <w:r w:rsidR="00D57E5D">
        <w:rPr>
          <w:rFonts w:ascii="Cambria" w:hAnsi="Cambria"/>
          <w:b/>
          <w:bCs/>
          <w:sz w:val="22"/>
          <w:szCs w:val="22"/>
        </w:rPr>
        <w:t>1</w:t>
      </w:r>
      <w:r w:rsidR="007566CF">
        <w:rPr>
          <w:rFonts w:ascii="Cambria" w:hAnsi="Cambria"/>
          <w:sz w:val="22"/>
          <w:szCs w:val="22"/>
        </w:rPr>
        <w:t xml:space="preserve">, </w:t>
      </w:r>
      <w:r w:rsidR="00AD0F0E">
        <w:rPr>
          <w:rFonts w:ascii="Cambria" w:hAnsi="Cambria"/>
          <w:sz w:val="22"/>
          <w:szCs w:val="22"/>
        </w:rPr>
        <w:t>cinq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="00473275">
        <w:rPr>
          <w:rFonts w:ascii="Cambria" w:hAnsi="Cambria"/>
          <w:sz w:val="22"/>
          <w:szCs w:val="22"/>
        </w:rPr>
        <w:t>écrivain·e</w:t>
      </w:r>
      <w:r w:rsidR="00D57E5D">
        <w:rPr>
          <w:rFonts w:ascii="Cambria" w:hAnsi="Cambria"/>
          <w:sz w:val="22"/>
          <w:szCs w:val="22"/>
        </w:rPr>
        <w:t>s</w:t>
      </w:r>
      <w:proofErr w:type="spellEnd"/>
      <w:r>
        <w:rPr>
          <w:rFonts w:ascii="Cambria" w:hAnsi="Cambria"/>
          <w:sz w:val="22"/>
          <w:szCs w:val="22"/>
        </w:rPr>
        <w:t xml:space="preserve"> et un artiste en art</w:t>
      </w:r>
      <w:r w:rsidR="004B024E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</w:t>
      </w:r>
      <w:r w:rsidR="00437A15">
        <w:rPr>
          <w:rFonts w:ascii="Cambria" w:hAnsi="Cambria"/>
          <w:sz w:val="22"/>
          <w:szCs w:val="22"/>
        </w:rPr>
        <w:t>visue</w:t>
      </w:r>
      <w:r>
        <w:rPr>
          <w:rFonts w:ascii="Cambria" w:hAnsi="Cambria"/>
          <w:sz w:val="22"/>
          <w:szCs w:val="22"/>
        </w:rPr>
        <w:t>l</w:t>
      </w:r>
      <w:r w:rsidR="004B024E">
        <w:rPr>
          <w:rFonts w:ascii="Cambria" w:hAnsi="Cambria"/>
          <w:sz w:val="22"/>
          <w:szCs w:val="22"/>
        </w:rPr>
        <w:t>s</w:t>
      </w:r>
      <w:r w:rsidR="007566CF">
        <w:rPr>
          <w:rFonts w:ascii="Cambria" w:hAnsi="Cambria"/>
          <w:sz w:val="22"/>
          <w:szCs w:val="22"/>
        </w:rPr>
        <w:t xml:space="preserve"> sur le thème </w:t>
      </w:r>
      <w:r w:rsidR="002243E4">
        <w:rPr>
          <w:rFonts w:ascii="Cambria" w:hAnsi="Cambria"/>
          <w:b/>
          <w:bCs/>
          <w:i/>
          <w:iCs/>
          <w:sz w:val="22"/>
          <w:szCs w:val="22"/>
        </w:rPr>
        <w:t xml:space="preserve">Les jardins. </w:t>
      </w:r>
    </w:p>
    <w:p w14:paraId="7E160E33" w14:textId="22ADFE28" w:rsidR="007566CF" w:rsidRPr="007566CF" w:rsidRDefault="00AD0F0E" w:rsidP="007566CF">
      <w:pPr>
        <w:pStyle w:val="NormalWeb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Les jardins</w:t>
      </w:r>
    </w:p>
    <w:p w14:paraId="68640CBD" w14:textId="22E19D98" w:rsidR="00437A15" w:rsidRDefault="00AD0F0E" w:rsidP="007566CF">
      <w:pPr>
        <w:pStyle w:val="NormalWeb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Comme le dirait</w:t>
      </w:r>
      <w:r w:rsidR="00437A15">
        <w:rPr>
          <w:rFonts w:ascii="Cambria" w:hAnsi="Cambria"/>
          <w:sz w:val="22"/>
          <w:szCs w:val="22"/>
        </w:rPr>
        <w:t xml:space="preserve"> Gaston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Bechelard</w:t>
      </w:r>
      <w:proofErr w:type="spellEnd"/>
      <w:r>
        <w:rPr>
          <w:rFonts w:ascii="Cambria" w:hAnsi="Cambria"/>
          <w:sz w:val="22"/>
          <w:szCs w:val="22"/>
        </w:rPr>
        <w:t xml:space="preserve">, l’image du jardin est un bel </w:t>
      </w:r>
      <w:r w:rsidRPr="00AD0F0E">
        <w:rPr>
          <w:rFonts w:ascii="Cambria" w:hAnsi="Cambria"/>
          <w:i/>
          <w:iCs/>
          <w:sz w:val="22"/>
          <w:szCs w:val="22"/>
        </w:rPr>
        <w:t>opérateur d’immensité</w:t>
      </w:r>
      <w:r>
        <w:rPr>
          <w:rFonts w:ascii="Cambria" w:hAnsi="Cambria"/>
          <w:sz w:val="22"/>
          <w:szCs w:val="22"/>
        </w:rPr>
        <w:t>. Qu’il soit concret, métaphorique ou rêvé, le jardin nous semble évoquer plusieurs univers superposés où les travaux du langage, de l’écriture, des textures</w:t>
      </w:r>
      <w:r w:rsidR="00CC0566">
        <w:rPr>
          <w:rFonts w:ascii="Cambria" w:hAnsi="Cambria"/>
          <w:sz w:val="22"/>
          <w:szCs w:val="22"/>
        </w:rPr>
        <w:t xml:space="preserve">, des couleurs et du corps se croisent et s’interpellent. </w:t>
      </w:r>
    </w:p>
    <w:p w14:paraId="0CDA62B9" w14:textId="4545BA3B" w:rsidR="007566CF" w:rsidRDefault="007566CF" w:rsidP="007566CF">
      <w:pPr>
        <w:pStyle w:val="NormalWeb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 s’inspirant de ce sujet commun, </w:t>
      </w:r>
      <w:r w:rsidR="00CC0566">
        <w:rPr>
          <w:rFonts w:ascii="Cambria" w:hAnsi="Cambria"/>
          <w:b/>
          <w:bCs/>
          <w:i/>
          <w:iCs/>
          <w:sz w:val="22"/>
          <w:szCs w:val="22"/>
        </w:rPr>
        <w:t>Les jardins</w:t>
      </w:r>
      <w:r w:rsidR="00473275">
        <w:rPr>
          <w:rFonts w:ascii="Cambria" w:hAnsi="Cambria"/>
          <w:sz w:val="22"/>
          <w:szCs w:val="22"/>
        </w:rPr>
        <w:t xml:space="preserve">, les </w:t>
      </w:r>
      <w:proofErr w:type="spellStart"/>
      <w:r w:rsidR="00473275">
        <w:rPr>
          <w:rFonts w:ascii="Cambria" w:hAnsi="Cambria"/>
          <w:sz w:val="22"/>
          <w:szCs w:val="22"/>
        </w:rPr>
        <w:t>écrivain·e</w:t>
      </w:r>
      <w:r>
        <w:rPr>
          <w:rFonts w:ascii="Cambria" w:hAnsi="Cambria"/>
          <w:sz w:val="22"/>
          <w:szCs w:val="22"/>
        </w:rPr>
        <w:t>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493999">
        <w:rPr>
          <w:rFonts w:ascii="Cambria" w:hAnsi="Cambria"/>
          <w:sz w:val="22"/>
          <w:szCs w:val="22"/>
        </w:rPr>
        <w:t xml:space="preserve">Daria Colonna, Denise </w:t>
      </w:r>
      <w:proofErr w:type="spellStart"/>
      <w:r w:rsidR="00493999">
        <w:rPr>
          <w:rFonts w:ascii="Cambria" w:hAnsi="Cambria"/>
          <w:sz w:val="22"/>
          <w:szCs w:val="22"/>
        </w:rPr>
        <w:t>Desautels</w:t>
      </w:r>
      <w:proofErr w:type="spellEnd"/>
      <w:r w:rsidR="00493999">
        <w:rPr>
          <w:rFonts w:ascii="Cambria" w:hAnsi="Cambria"/>
          <w:sz w:val="22"/>
          <w:szCs w:val="22"/>
        </w:rPr>
        <w:t xml:space="preserve">, Michèle </w:t>
      </w:r>
      <w:proofErr w:type="spellStart"/>
      <w:r w:rsidR="00493999">
        <w:rPr>
          <w:rFonts w:ascii="Cambria" w:hAnsi="Cambria"/>
          <w:sz w:val="22"/>
          <w:szCs w:val="22"/>
        </w:rPr>
        <w:t>Plomer</w:t>
      </w:r>
      <w:proofErr w:type="spellEnd"/>
      <w:r w:rsidR="00493999">
        <w:rPr>
          <w:rFonts w:ascii="Cambria" w:hAnsi="Cambria"/>
          <w:sz w:val="22"/>
          <w:szCs w:val="22"/>
        </w:rPr>
        <w:t>, Hector Ruiz</w:t>
      </w:r>
      <w:r w:rsidR="007B7C44">
        <w:rPr>
          <w:rFonts w:ascii="Cambria" w:hAnsi="Cambria"/>
          <w:sz w:val="22"/>
          <w:szCs w:val="22"/>
        </w:rPr>
        <w:t xml:space="preserve"> et</w:t>
      </w:r>
      <w:r w:rsidR="00493999">
        <w:rPr>
          <w:rFonts w:ascii="Cambria" w:hAnsi="Cambria"/>
          <w:sz w:val="22"/>
          <w:szCs w:val="22"/>
        </w:rPr>
        <w:t xml:space="preserve"> Hugo Beauchemin-Lachapelle</w:t>
      </w:r>
      <w:r>
        <w:rPr>
          <w:rFonts w:ascii="Cambria" w:hAnsi="Cambria"/>
          <w:sz w:val="22"/>
          <w:szCs w:val="22"/>
        </w:rPr>
        <w:t xml:space="preserve"> ainsi que l’artiste en art</w:t>
      </w:r>
      <w:r w:rsidR="004B024E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</w:t>
      </w:r>
      <w:r w:rsidR="001F3B28">
        <w:rPr>
          <w:rFonts w:ascii="Cambria" w:hAnsi="Cambria"/>
          <w:sz w:val="22"/>
          <w:szCs w:val="22"/>
        </w:rPr>
        <w:t>visuel</w:t>
      </w:r>
      <w:r w:rsidR="004B024E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</w:t>
      </w:r>
      <w:r w:rsidR="00493999">
        <w:rPr>
          <w:rFonts w:ascii="Cambria" w:hAnsi="Cambria"/>
          <w:sz w:val="22"/>
          <w:szCs w:val="22"/>
        </w:rPr>
        <w:t xml:space="preserve">Alexandre </w:t>
      </w:r>
      <w:proofErr w:type="spellStart"/>
      <w:r w:rsidR="00493999">
        <w:rPr>
          <w:rFonts w:ascii="Cambria" w:hAnsi="Cambria"/>
          <w:sz w:val="22"/>
          <w:szCs w:val="22"/>
        </w:rPr>
        <w:t>Masino</w:t>
      </w:r>
      <w:proofErr w:type="spellEnd"/>
      <w:r>
        <w:rPr>
          <w:rFonts w:ascii="Cambria" w:hAnsi="Cambria"/>
          <w:sz w:val="22"/>
          <w:szCs w:val="22"/>
        </w:rPr>
        <w:t xml:space="preserve"> ont reçu le double mandat de mettre en chantier un texte littéraire ou une œuvre, et de documenter leur processus de création. </w:t>
      </w:r>
    </w:p>
    <w:p w14:paraId="75DB27B4" w14:textId="4CC1F706" w:rsidR="007566CF" w:rsidRDefault="007566CF" w:rsidP="007566CF">
      <w:pPr>
        <w:pStyle w:val="NormalWeb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faisant, le 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Laboratoire </w:t>
      </w:r>
      <w:r>
        <w:rPr>
          <w:rFonts w:ascii="Cambria" w:hAnsi="Cambria"/>
          <w:sz w:val="22"/>
          <w:szCs w:val="22"/>
        </w:rPr>
        <w:t>souhaite ainsi comprendre certains moments de ce processus à partir de l’idée qui prend forme</w:t>
      </w:r>
      <w:r w:rsidR="007B7C44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jusqu’au résultat publié, au regard </w:t>
      </w:r>
      <w:r w:rsidR="007B7C44">
        <w:rPr>
          <w:rFonts w:ascii="Cambria" w:hAnsi="Cambria"/>
          <w:sz w:val="22"/>
          <w:szCs w:val="22"/>
        </w:rPr>
        <w:t>des images qu’évoquent</w:t>
      </w:r>
      <w:r>
        <w:rPr>
          <w:rFonts w:ascii="Cambria" w:hAnsi="Cambria"/>
          <w:sz w:val="22"/>
          <w:szCs w:val="22"/>
        </w:rPr>
        <w:t xml:space="preserve"> </w:t>
      </w:r>
      <w:r w:rsidR="007B7C44">
        <w:rPr>
          <w:rFonts w:ascii="Cambria" w:hAnsi="Cambria"/>
          <w:sz w:val="22"/>
          <w:szCs w:val="22"/>
        </w:rPr>
        <w:t>les jardins</w:t>
      </w:r>
      <w:r w:rsidR="00437A15">
        <w:rPr>
          <w:rFonts w:ascii="Cambria" w:hAnsi="Cambria"/>
          <w:sz w:val="22"/>
          <w:szCs w:val="22"/>
        </w:rPr>
        <w:t>, véritables ou imaginaires,</w:t>
      </w:r>
      <w:r>
        <w:rPr>
          <w:rFonts w:ascii="Cambria" w:hAnsi="Cambria"/>
          <w:sz w:val="22"/>
          <w:szCs w:val="22"/>
        </w:rPr>
        <w:t xml:space="preserve"> dans les arts et la littérature. Au cœur de l’espace de création mis en branle par le </w:t>
      </w:r>
      <w:r w:rsidRPr="00B619D0">
        <w:rPr>
          <w:rFonts w:ascii="Cambria" w:hAnsi="Cambria"/>
          <w:b/>
          <w:bCs/>
          <w:i/>
          <w:iCs/>
          <w:sz w:val="22"/>
          <w:szCs w:val="22"/>
        </w:rPr>
        <w:t>Laboratoire</w:t>
      </w:r>
      <w:r>
        <w:rPr>
          <w:rFonts w:ascii="Cambria" w:hAnsi="Cambria"/>
          <w:sz w:val="22"/>
          <w:szCs w:val="22"/>
        </w:rPr>
        <w:t xml:space="preserve"> se trouve cet événement du </w:t>
      </w:r>
      <w:r w:rsidR="007B7C44" w:rsidRPr="00437A15">
        <w:rPr>
          <w:rFonts w:ascii="Cambria" w:hAnsi="Cambria"/>
          <w:b/>
          <w:bCs/>
          <w:sz w:val="22"/>
          <w:szCs w:val="22"/>
        </w:rPr>
        <w:t>30</w:t>
      </w:r>
      <w:r w:rsidRPr="00437A15">
        <w:rPr>
          <w:rFonts w:ascii="Cambria" w:hAnsi="Cambria"/>
          <w:b/>
          <w:bCs/>
          <w:sz w:val="22"/>
          <w:szCs w:val="22"/>
        </w:rPr>
        <w:t xml:space="preserve"> octobre</w:t>
      </w:r>
      <w:r w:rsidR="00473275">
        <w:rPr>
          <w:rFonts w:ascii="Cambria" w:hAnsi="Cambria"/>
          <w:sz w:val="22"/>
          <w:szCs w:val="22"/>
        </w:rPr>
        <w:t xml:space="preserve"> où </w:t>
      </w:r>
      <w:proofErr w:type="spellStart"/>
      <w:r w:rsidR="00473275">
        <w:rPr>
          <w:rFonts w:ascii="Cambria" w:hAnsi="Cambria"/>
          <w:sz w:val="22"/>
          <w:szCs w:val="22"/>
        </w:rPr>
        <w:t>écrivain·e</w:t>
      </w:r>
      <w:r>
        <w:rPr>
          <w:rFonts w:ascii="Cambria" w:hAnsi="Cambria"/>
          <w:sz w:val="22"/>
          <w:szCs w:val="22"/>
        </w:rPr>
        <w:t>s</w:t>
      </w:r>
      <w:proofErr w:type="spellEnd"/>
      <w:r>
        <w:rPr>
          <w:rFonts w:ascii="Cambria" w:hAnsi="Cambria"/>
          <w:sz w:val="22"/>
          <w:szCs w:val="22"/>
        </w:rPr>
        <w:t xml:space="preserve"> et artistes viendront échanger leurs idées et leurs réflexions soulevées par l</w:t>
      </w:r>
      <w:r w:rsidR="007B7C44">
        <w:rPr>
          <w:rFonts w:ascii="Cambria" w:hAnsi="Cambria"/>
          <w:sz w:val="22"/>
          <w:szCs w:val="22"/>
        </w:rPr>
        <w:t>eurs</w:t>
      </w:r>
      <w:r>
        <w:rPr>
          <w:rFonts w:ascii="Cambria" w:hAnsi="Cambria"/>
          <w:sz w:val="22"/>
          <w:szCs w:val="22"/>
        </w:rPr>
        <w:t xml:space="preserve"> création</w:t>
      </w:r>
      <w:r w:rsidR="007B7C44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amorcée</w:t>
      </w:r>
      <w:r w:rsidR="007B7C44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et toujours en chantier.</w:t>
      </w:r>
    </w:p>
    <w:p w14:paraId="7F7C97AB" w14:textId="45787306" w:rsidR="007566CF" w:rsidRDefault="007566CF" w:rsidP="007566CF">
      <w:pPr>
        <w:pStyle w:val="NormalWeb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Le public est donc invité à se joindre à cette journée de travail, le </w:t>
      </w:r>
      <w:r w:rsidRPr="006E292E">
        <w:rPr>
          <w:rFonts w:ascii="Cambria" w:hAnsi="Cambria"/>
          <w:b/>
          <w:bCs/>
          <w:sz w:val="22"/>
          <w:szCs w:val="22"/>
        </w:rPr>
        <w:t xml:space="preserve">samedi </w:t>
      </w:r>
      <w:r w:rsidR="00960D63">
        <w:rPr>
          <w:rFonts w:ascii="Cambria" w:hAnsi="Cambria"/>
          <w:b/>
          <w:bCs/>
          <w:sz w:val="22"/>
          <w:szCs w:val="22"/>
        </w:rPr>
        <w:t>30</w:t>
      </w:r>
      <w:r w:rsidR="00473275">
        <w:rPr>
          <w:rFonts w:ascii="Cambria" w:hAnsi="Cambria"/>
          <w:b/>
          <w:bCs/>
          <w:sz w:val="22"/>
          <w:szCs w:val="22"/>
        </w:rPr>
        <w:t xml:space="preserve"> octobre à 10 </w:t>
      </w:r>
      <w:r w:rsidRPr="006E292E">
        <w:rPr>
          <w:rFonts w:ascii="Cambria" w:hAnsi="Cambria"/>
          <w:b/>
          <w:bCs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, à la Maison de la culture du Vieux-Longueuil. </w:t>
      </w:r>
      <w:r w:rsidRPr="004B2954">
        <w:rPr>
          <w:rFonts w:ascii="Cambria" w:hAnsi="Cambria"/>
          <w:b/>
          <w:bCs/>
          <w:sz w:val="22"/>
          <w:szCs w:val="22"/>
        </w:rPr>
        <w:t>Le même jour, à 15 h</w:t>
      </w:r>
      <w:r>
        <w:rPr>
          <w:rFonts w:ascii="Cambria" w:hAnsi="Cambria"/>
          <w:sz w:val="22"/>
          <w:szCs w:val="22"/>
        </w:rPr>
        <w:t>, le public sera pour une seconde fois convié à venir entendre la lecture des textes</w:t>
      </w:r>
      <w:r w:rsidR="00960D63">
        <w:rPr>
          <w:rFonts w:ascii="Cambria" w:hAnsi="Cambria"/>
          <w:sz w:val="22"/>
          <w:szCs w:val="22"/>
        </w:rPr>
        <w:t xml:space="preserve"> créés et</w:t>
      </w:r>
      <w:r>
        <w:rPr>
          <w:rFonts w:ascii="Cambria" w:hAnsi="Cambria"/>
          <w:sz w:val="22"/>
          <w:szCs w:val="22"/>
        </w:rPr>
        <w:t xml:space="preserve"> lus par les </w:t>
      </w:r>
      <w:proofErr w:type="spellStart"/>
      <w:r>
        <w:rPr>
          <w:rFonts w:ascii="Cambria" w:hAnsi="Cambria"/>
          <w:sz w:val="22"/>
          <w:szCs w:val="22"/>
        </w:rPr>
        <w:t>écrivain</w:t>
      </w:r>
      <w:r w:rsidR="008A70D3">
        <w:rPr>
          <w:rFonts w:ascii="Cambria" w:hAnsi="Cambria"/>
          <w:sz w:val="22"/>
          <w:szCs w:val="22"/>
        </w:rPr>
        <w:t>·e</w:t>
      </w:r>
      <w:r>
        <w:rPr>
          <w:rFonts w:ascii="Cambria" w:hAnsi="Cambria"/>
          <w:sz w:val="22"/>
          <w:szCs w:val="22"/>
        </w:rPr>
        <w:t>s</w:t>
      </w:r>
      <w:proofErr w:type="spellEnd"/>
      <w:r>
        <w:rPr>
          <w:rFonts w:ascii="Cambria" w:hAnsi="Cambria"/>
          <w:sz w:val="22"/>
          <w:szCs w:val="22"/>
        </w:rPr>
        <w:t xml:space="preserve"> et artistes eux-mêmes</w:t>
      </w:r>
      <w:r w:rsidR="00437A15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960D63">
        <w:rPr>
          <w:rFonts w:ascii="Cambria" w:hAnsi="Cambria"/>
          <w:sz w:val="22"/>
          <w:szCs w:val="22"/>
        </w:rPr>
        <w:t>toujours à la Maison de la culture du Vieux-</w:t>
      </w:r>
      <w:r>
        <w:rPr>
          <w:rFonts w:ascii="Cambria" w:hAnsi="Cambria"/>
          <w:sz w:val="22"/>
          <w:szCs w:val="22"/>
        </w:rPr>
        <w:t xml:space="preserve">Longueuil. Une version retravaillée de leur création sera quant à elle publiée dans un dossier spécial consacré au </w:t>
      </w:r>
      <w:r w:rsidRPr="006761A3">
        <w:rPr>
          <w:rFonts w:ascii="Cambria" w:hAnsi="Cambria"/>
          <w:i/>
          <w:iCs/>
          <w:sz w:val="22"/>
          <w:szCs w:val="22"/>
        </w:rPr>
        <w:t>Laboratoire de l’</w:t>
      </w:r>
      <w:proofErr w:type="spellStart"/>
      <w:r w:rsidRPr="006761A3">
        <w:rPr>
          <w:rFonts w:ascii="Cambria" w:hAnsi="Cambria"/>
          <w:i/>
          <w:iCs/>
          <w:sz w:val="22"/>
          <w:szCs w:val="22"/>
        </w:rPr>
        <w:t>écrivain</w:t>
      </w:r>
      <w:r w:rsidR="00473275">
        <w:rPr>
          <w:rFonts w:ascii="Cambria" w:hAnsi="Cambria"/>
          <w:i/>
          <w:iCs/>
          <w:sz w:val="22"/>
          <w:szCs w:val="22"/>
        </w:rPr>
        <w:t>·e</w:t>
      </w:r>
      <w:proofErr w:type="spellEnd"/>
      <w:r>
        <w:rPr>
          <w:rFonts w:ascii="Cambria" w:hAnsi="Cambria"/>
          <w:sz w:val="22"/>
          <w:szCs w:val="22"/>
        </w:rPr>
        <w:t xml:space="preserve"> dans la revue </w:t>
      </w:r>
      <w:r>
        <w:rPr>
          <w:rFonts w:ascii="Cambria" w:hAnsi="Cambria"/>
          <w:b/>
          <w:bCs/>
          <w:i/>
          <w:iCs/>
          <w:sz w:val="22"/>
          <w:szCs w:val="22"/>
        </w:rPr>
        <w:t xml:space="preserve">Les Écrits, </w:t>
      </w:r>
      <w:r>
        <w:rPr>
          <w:rFonts w:ascii="Cambria" w:hAnsi="Cambria"/>
          <w:sz w:val="22"/>
          <w:szCs w:val="22"/>
        </w:rPr>
        <w:t>à l’automne 202</w:t>
      </w:r>
      <w:r w:rsidR="00437A15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.</w:t>
      </w:r>
    </w:p>
    <w:p w14:paraId="658117E3" w14:textId="2346639E" w:rsidR="00EB7B9D" w:rsidRPr="007566CF" w:rsidRDefault="00437A15" w:rsidP="007566CF">
      <w:pPr>
        <w:pStyle w:val="NormalWeb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Les places sont</w:t>
      </w:r>
      <w:r w:rsidR="00EB7B9D">
        <w:rPr>
          <w:rFonts w:ascii="Cambria" w:hAnsi="Cambria"/>
          <w:sz w:val="22"/>
          <w:szCs w:val="22"/>
        </w:rPr>
        <w:t xml:space="preserve"> limitées. </w:t>
      </w:r>
      <w:r w:rsidR="006B4D23">
        <w:rPr>
          <w:rFonts w:ascii="Cambria" w:hAnsi="Cambria"/>
          <w:sz w:val="22"/>
          <w:szCs w:val="22"/>
        </w:rPr>
        <w:t>Une réservation est</w:t>
      </w:r>
      <w:r w:rsidR="00EB7B9D">
        <w:rPr>
          <w:rFonts w:ascii="Cambria" w:hAnsi="Cambria"/>
          <w:sz w:val="22"/>
          <w:szCs w:val="22"/>
        </w:rPr>
        <w:t xml:space="preserve"> obligatoire à</w:t>
      </w:r>
      <w:r w:rsidR="000E7376">
        <w:rPr>
          <w:rFonts w:ascii="Cambria" w:hAnsi="Cambria"/>
          <w:sz w:val="22"/>
          <w:szCs w:val="22"/>
        </w:rPr>
        <w:t xml:space="preserve"> </w:t>
      </w:r>
      <w:hyperlink r:id="rId9" w:history="1">
        <w:r w:rsidR="00EB7B9D" w:rsidRPr="009059ED">
          <w:rPr>
            <w:rStyle w:val="Lienhypertexte"/>
            <w:rFonts w:ascii="Cambria" w:hAnsi="Cambria"/>
            <w:sz w:val="22"/>
            <w:szCs w:val="22"/>
          </w:rPr>
          <w:t>productions@languespendues.com</w:t>
        </w:r>
      </w:hyperlink>
      <w:r w:rsidR="00EB7B9D">
        <w:rPr>
          <w:rFonts w:ascii="Cambria" w:hAnsi="Cambria"/>
          <w:sz w:val="22"/>
          <w:szCs w:val="22"/>
        </w:rPr>
        <w:t xml:space="preserve"> </w:t>
      </w:r>
    </w:p>
    <w:p w14:paraId="78AEAC0B" w14:textId="6D2B283E" w:rsidR="00E73243" w:rsidRDefault="00F712DC" w:rsidP="007566CF">
      <w:pPr>
        <w:pStyle w:val="NormalWeb"/>
        <w:spacing w:line="360" w:lineRule="auto"/>
        <w:jc w:val="center"/>
        <w:rPr>
          <w:rFonts w:ascii="Arial Narrow" w:hAnsi="Arial Narrow"/>
        </w:rPr>
      </w:pPr>
      <w:r w:rsidRPr="00E73243">
        <w:rPr>
          <w:rFonts w:ascii="Arial Narrow" w:hAnsi="Arial Narrow"/>
        </w:rPr>
        <w:t xml:space="preserve">– </w:t>
      </w:r>
      <w:r w:rsidR="00054AE2" w:rsidRPr="00E73243">
        <w:rPr>
          <w:rFonts w:ascii="Arial Narrow" w:hAnsi="Arial Narrow"/>
        </w:rPr>
        <w:t>30 –</w:t>
      </w:r>
    </w:p>
    <w:p w14:paraId="38E180F3" w14:textId="77777777" w:rsidR="0045341C" w:rsidRDefault="0045341C" w:rsidP="007566CF">
      <w:pPr>
        <w:pStyle w:val="NormalWeb"/>
        <w:spacing w:line="360" w:lineRule="auto"/>
        <w:jc w:val="center"/>
        <w:rPr>
          <w:rFonts w:ascii="Arial Narrow" w:hAnsi="Arial Narrow"/>
        </w:rPr>
      </w:pPr>
    </w:p>
    <w:p w14:paraId="36628E3D" w14:textId="2BB3C8C3" w:rsidR="0070026D" w:rsidRDefault="0070026D" w:rsidP="007566CF">
      <w:pPr>
        <w:pStyle w:val="NormalWeb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7BCBA1F1" wp14:editId="78CF0F31">
            <wp:simplePos x="0" y="0"/>
            <wp:positionH relativeFrom="column">
              <wp:posOffset>2171700</wp:posOffset>
            </wp:positionH>
            <wp:positionV relativeFrom="paragraph">
              <wp:posOffset>62230</wp:posOffset>
            </wp:positionV>
            <wp:extent cx="828675" cy="828675"/>
            <wp:effectExtent l="0" t="0" r="9525" b="9525"/>
            <wp:wrapNone/>
            <wp:docPr id="11" name="Image 10" descr="LP-Logo-L-17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-Logo-L-175px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348E5" w14:textId="77777777" w:rsidR="0070026D" w:rsidRDefault="0070026D" w:rsidP="007566CF">
      <w:pPr>
        <w:pStyle w:val="NormalWeb"/>
        <w:spacing w:line="360" w:lineRule="auto"/>
        <w:jc w:val="center"/>
        <w:rPr>
          <w:rFonts w:ascii="Arial Narrow" w:hAnsi="Arial Narrow"/>
        </w:rPr>
      </w:pPr>
    </w:p>
    <w:p w14:paraId="664CD975" w14:textId="77777777" w:rsidR="00B7655F" w:rsidRPr="00E73243" w:rsidRDefault="00054AE2" w:rsidP="00DF6681">
      <w:pPr>
        <w:spacing w:before="60" w:after="60" w:line="360" w:lineRule="auto"/>
        <w:jc w:val="both"/>
        <w:rPr>
          <w:rFonts w:ascii="Arial Narrow" w:hAnsi="Arial Narrow" w:cs="Times New Roman"/>
          <w:lang w:val="fr-CA"/>
        </w:rPr>
      </w:pPr>
      <w:r w:rsidRPr="00E73243">
        <w:rPr>
          <w:rFonts w:ascii="Arial Narrow" w:hAnsi="Arial Narrow" w:cs="Times New Roman"/>
          <w:lang w:val="fr-CA"/>
        </w:rPr>
        <w:t>Contact</w:t>
      </w:r>
      <w:r w:rsidR="00B7655F" w:rsidRPr="00E73243">
        <w:rPr>
          <w:rFonts w:ascii="Arial Narrow" w:hAnsi="Arial Narrow" w:cs="Times New Roman"/>
          <w:lang w:val="fr-CA"/>
        </w:rPr>
        <w:t>s</w:t>
      </w:r>
      <w:r w:rsidRPr="00E73243">
        <w:rPr>
          <w:rFonts w:ascii="Arial Narrow" w:hAnsi="Arial Narrow" w:cs="Times New Roman"/>
          <w:lang w:val="fr-CA"/>
        </w:rPr>
        <w:t xml:space="preserve"> : </w:t>
      </w:r>
    </w:p>
    <w:p w14:paraId="2D3F4787" w14:textId="77777777" w:rsidR="006336B9" w:rsidRPr="006336B9" w:rsidRDefault="006336B9" w:rsidP="006274D6">
      <w:pPr>
        <w:spacing w:before="60" w:after="60" w:line="360" w:lineRule="auto"/>
        <w:rPr>
          <w:rFonts w:ascii="Arial Narrow" w:hAnsi="Arial Narrow" w:cs="Times New Roman"/>
          <w:b/>
          <w:lang w:val="fr-CA"/>
        </w:rPr>
      </w:pPr>
      <w:r w:rsidRPr="006336B9">
        <w:rPr>
          <w:rFonts w:ascii="Arial Narrow" w:hAnsi="Arial Narrow" w:cs="Times New Roman"/>
          <w:b/>
          <w:lang w:val="fr-CA"/>
        </w:rPr>
        <w:t>Conceptrices de l’événement</w:t>
      </w:r>
    </w:p>
    <w:p w14:paraId="6FA7E0B4" w14:textId="77777777" w:rsidR="00054AE2" w:rsidRPr="00E73243" w:rsidRDefault="00054AE2" w:rsidP="006274D6">
      <w:pPr>
        <w:spacing w:before="60" w:after="60" w:line="360" w:lineRule="auto"/>
        <w:rPr>
          <w:rFonts w:ascii="Arial Narrow" w:hAnsi="Arial Narrow" w:cs="Times New Roman"/>
          <w:lang w:val="fr-CA"/>
        </w:rPr>
      </w:pPr>
      <w:r w:rsidRPr="00E73243">
        <w:rPr>
          <w:rFonts w:ascii="Arial Narrow" w:hAnsi="Arial Narrow" w:cs="Times New Roman"/>
          <w:lang w:val="fr-CA"/>
        </w:rPr>
        <w:t>Valérie Carreau,</w:t>
      </w:r>
      <w:r w:rsidR="00B7655F" w:rsidRPr="00E73243">
        <w:rPr>
          <w:rFonts w:ascii="Arial Narrow" w:hAnsi="Arial Narrow" w:cs="Times New Roman"/>
          <w:lang w:val="fr-CA"/>
        </w:rPr>
        <w:t xml:space="preserve"> écrivaine </w:t>
      </w:r>
      <w:r w:rsidR="00F712DC" w:rsidRPr="00E73243">
        <w:rPr>
          <w:rFonts w:ascii="Arial Narrow" w:hAnsi="Arial Narrow" w:cs="Times New Roman"/>
          <w:lang w:val="fr-CA"/>
        </w:rPr>
        <w:t xml:space="preserve">et </w:t>
      </w:r>
      <w:r w:rsidRPr="00E73243">
        <w:rPr>
          <w:rFonts w:ascii="Arial Narrow" w:hAnsi="Arial Narrow" w:cs="Times New Roman"/>
          <w:lang w:val="fr-CA"/>
        </w:rPr>
        <w:t xml:space="preserve">présidente des Productions Langues pendues </w:t>
      </w:r>
      <w:hyperlink r:id="rId11" w:history="1">
        <w:r w:rsidR="00AA67A6" w:rsidRPr="00E73243">
          <w:rPr>
            <w:rStyle w:val="Lienhypertexte"/>
            <w:rFonts w:ascii="Arial Narrow" w:hAnsi="Arial Narrow" w:cs="Times New Roman"/>
            <w:lang w:val="fr-CA"/>
          </w:rPr>
          <w:t>carreau.valerie@gmail.com</w:t>
        </w:r>
      </w:hyperlink>
      <w:r w:rsidR="001C7F1D" w:rsidRPr="00E73243">
        <w:rPr>
          <w:rFonts w:ascii="Arial Narrow" w:hAnsi="Arial Narrow" w:cs="Times New Roman"/>
          <w:lang w:val="fr-CA"/>
        </w:rPr>
        <w:t>.</w:t>
      </w:r>
      <w:r w:rsidR="00AA67A6" w:rsidRPr="00E73243">
        <w:rPr>
          <w:rFonts w:ascii="Arial Narrow" w:hAnsi="Arial Narrow" w:cs="Times New Roman"/>
          <w:lang w:val="fr-CA"/>
        </w:rPr>
        <w:t xml:space="preserve"> </w:t>
      </w:r>
    </w:p>
    <w:p w14:paraId="1664515B" w14:textId="77777777" w:rsidR="001C7F1D" w:rsidRPr="00E73243" w:rsidRDefault="00B7655F" w:rsidP="006274D6">
      <w:pPr>
        <w:spacing w:before="60" w:after="60" w:line="360" w:lineRule="auto"/>
        <w:rPr>
          <w:rFonts w:ascii="Arial Narrow" w:hAnsi="Arial Narrow" w:cs="Times New Roman"/>
          <w:lang w:val="fr-CA"/>
        </w:rPr>
      </w:pPr>
      <w:r w:rsidRPr="00E73243">
        <w:rPr>
          <w:rFonts w:ascii="Arial Narrow" w:hAnsi="Arial Narrow" w:cs="Times New Roman"/>
          <w:lang w:val="fr-CA"/>
        </w:rPr>
        <w:t>France Mongeau, écrivaine et professeure de littérature au C</w:t>
      </w:r>
      <w:r w:rsidR="00AC4202" w:rsidRPr="00E73243">
        <w:rPr>
          <w:rFonts w:ascii="Arial Narrow" w:hAnsi="Arial Narrow" w:cs="Times New Roman"/>
          <w:lang w:val="fr-CA"/>
        </w:rPr>
        <w:t>é</w:t>
      </w:r>
      <w:r w:rsidRPr="00E73243">
        <w:rPr>
          <w:rFonts w:ascii="Arial Narrow" w:hAnsi="Arial Narrow" w:cs="Times New Roman"/>
          <w:lang w:val="fr-CA"/>
        </w:rPr>
        <w:t xml:space="preserve">gep Édouard-Montpetit </w:t>
      </w:r>
      <w:r w:rsidR="006274D6" w:rsidRPr="00E73243">
        <w:rPr>
          <w:rFonts w:ascii="Arial Narrow" w:hAnsi="Arial Narrow" w:cs="Times New Roman"/>
          <w:lang w:val="fr-CA"/>
        </w:rPr>
        <w:t xml:space="preserve"> </w:t>
      </w:r>
      <w:hyperlink r:id="rId12" w:history="1">
        <w:r w:rsidR="00AA67A6" w:rsidRPr="00E73243">
          <w:rPr>
            <w:rStyle w:val="Lienhypertexte"/>
            <w:rFonts w:ascii="Arial Narrow" w:hAnsi="Arial Narrow" w:cs="Times New Roman"/>
            <w:lang w:val="fr-CA"/>
          </w:rPr>
          <w:t>frmongeau@sympatico.ca</w:t>
        </w:r>
      </w:hyperlink>
      <w:r w:rsidR="001C7F1D" w:rsidRPr="00E73243">
        <w:rPr>
          <w:rFonts w:ascii="Arial Narrow" w:hAnsi="Arial Narrow" w:cs="Times New Roman"/>
          <w:lang w:val="fr-CA"/>
        </w:rPr>
        <w:t>.</w:t>
      </w:r>
    </w:p>
    <w:p w14:paraId="6EED7D1D" w14:textId="54D9E4DB" w:rsidR="006336B9" w:rsidRDefault="00473275" w:rsidP="006336B9">
      <w:pPr>
        <w:spacing w:before="60" w:after="60" w:line="360" w:lineRule="auto"/>
        <w:rPr>
          <w:rFonts w:ascii="Arial Narrow" w:hAnsi="Arial Narrow" w:cs="Times New Roman"/>
          <w:b/>
          <w:lang w:val="fr-CA"/>
        </w:rPr>
      </w:pPr>
      <w:r>
        <w:rPr>
          <w:rFonts w:ascii="Arial Narrow" w:hAnsi="Arial Narrow" w:cs="Times New Roman"/>
          <w:b/>
          <w:lang w:val="fr-CA"/>
        </w:rPr>
        <w:t>Fondatrice et d</w:t>
      </w:r>
      <w:r w:rsidR="006336B9">
        <w:rPr>
          <w:rFonts w:ascii="Arial Narrow" w:hAnsi="Arial Narrow" w:cs="Times New Roman"/>
          <w:b/>
          <w:lang w:val="fr-CA"/>
        </w:rPr>
        <w:t>irectrice de l’organisme</w:t>
      </w:r>
    </w:p>
    <w:p w14:paraId="27E5AF28" w14:textId="3324B61B" w:rsidR="007112ED" w:rsidRDefault="006336B9" w:rsidP="006336B9">
      <w:pPr>
        <w:spacing w:before="60" w:after="60" w:line="360" w:lineRule="auto"/>
        <w:rPr>
          <w:rFonts w:ascii="Arial Narrow" w:hAnsi="Arial Narrow" w:cs="Times New Roman"/>
          <w:lang w:val="fr-CA"/>
        </w:rPr>
      </w:pPr>
      <w:r w:rsidRPr="006336B9">
        <w:rPr>
          <w:rFonts w:ascii="Arial Narrow" w:hAnsi="Arial Narrow" w:cs="Times New Roman"/>
          <w:lang w:val="fr-CA"/>
        </w:rPr>
        <w:t xml:space="preserve">Marie-Claude De </w:t>
      </w:r>
      <w:proofErr w:type="spellStart"/>
      <w:r w:rsidRPr="006336B9">
        <w:rPr>
          <w:rFonts w:ascii="Arial Narrow" w:hAnsi="Arial Narrow" w:cs="Times New Roman"/>
          <w:lang w:val="fr-CA"/>
        </w:rPr>
        <w:t>Souza</w:t>
      </w:r>
      <w:proofErr w:type="spellEnd"/>
      <w:r w:rsidR="005418F2">
        <w:rPr>
          <w:rFonts w:ascii="Arial Narrow" w:hAnsi="Arial Narrow" w:cs="Times New Roman"/>
          <w:lang w:val="fr-CA"/>
        </w:rPr>
        <w:t>, artiste interdisciplinaire</w:t>
      </w:r>
      <w:r w:rsidR="007112ED">
        <w:rPr>
          <w:rFonts w:ascii="Arial Narrow" w:hAnsi="Arial Narrow" w:cs="Times New Roman"/>
          <w:lang w:val="fr-CA"/>
        </w:rPr>
        <w:t xml:space="preserve"> </w:t>
      </w:r>
    </w:p>
    <w:p w14:paraId="317D617B" w14:textId="2F8BFAEA" w:rsidR="006336B9" w:rsidRDefault="008506D3" w:rsidP="005418F2">
      <w:pPr>
        <w:spacing w:before="60" w:after="60" w:line="360" w:lineRule="auto"/>
        <w:rPr>
          <w:rFonts w:ascii="Arial Narrow" w:hAnsi="Arial Narrow" w:cs="Times New Roman"/>
          <w:lang w:val="fr-CA"/>
        </w:rPr>
      </w:pPr>
      <w:hyperlink r:id="rId13" w:history="1">
        <w:r w:rsidR="006336B9" w:rsidRPr="006336B9">
          <w:rPr>
            <w:rStyle w:val="Lienhypertexte"/>
            <w:rFonts w:ascii="Arial Narrow" w:hAnsi="Arial Narrow" w:cs="Times New Roman"/>
            <w:lang w:val="fr-CA"/>
          </w:rPr>
          <w:t>languespendues@gmail.com</w:t>
        </w:r>
      </w:hyperlink>
      <w:r w:rsidR="004224DB">
        <w:rPr>
          <w:rFonts w:ascii="Arial Narrow" w:hAnsi="Arial Narrow" w:cs="Times New Roman"/>
          <w:lang w:val="fr-CA"/>
        </w:rPr>
        <w:t>.</w:t>
      </w:r>
    </w:p>
    <w:p w14:paraId="024CB93B" w14:textId="77777777" w:rsidR="008506D3" w:rsidRDefault="008506D3" w:rsidP="0070026D">
      <w:pPr>
        <w:spacing w:before="60" w:after="60" w:line="360" w:lineRule="auto"/>
        <w:jc w:val="center"/>
        <w:rPr>
          <w:rFonts w:ascii="Arial Narrow" w:hAnsi="Arial Narrow" w:cs="Times New Roman"/>
          <w:lang w:val="fr-CA"/>
        </w:rPr>
      </w:pPr>
    </w:p>
    <w:p w14:paraId="546ABF16" w14:textId="61160981" w:rsidR="008506D3" w:rsidRPr="006336B9" w:rsidRDefault="008506D3" w:rsidP="0070026D">
      <w:pPr>
        <w:spacing w:before="60" w:after="60" w:line="360" w:lineRule="auto"/>
        <w:jc w:val="center"/>
        <w:rPr>
          <w:rFonts w:ascii="Arial Narrow" w:hAnsi="Arial Narrow" w:cs="Times New Roman"/>
          <w:lang w:val="fr-CA"/>
        </w:rPr>
      </w:pPr>
      <w:r>
        <w:rPr>
          <w:rFonts w:ascii="Arial Narrow" w:hAnsi="Arial Narrow" w:cs="Times New Roman"/>
          <w:noProof/>
          <w:lang w:eastAsia="fr-FR"/>
        </w:rPr>
        <w:drawing>
          <wp:inline distT="0" distB="0" distL="0" distR="0" wp14:anchorId="5A670937" wp14:editId="2F381A95">
            <wp:extent cx="1373177" cy="6103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q_noi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77" cy="61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26D">
        <w:rPr>
          <w:rFonts w:ascii="Arial Narrow" w:hAnsi="Arial Narrow" w:cs="Times New Roman"/>
          <w:lang w:val="fr-CA"/>
        </w:rPr>
        <w:t xml:space="preserve">    </w:t>
      </w:r>
      <w:r>
        <w:rPr>
          <w:rFonts w:ascii="Arial Narrow" w:hAnsi="Arial Narrow" w:cs="Times New Roman"/>
          <w:noProof/>
          <w:lang w:eastAsia="fr-FR"/>
        </w:rPr>
        <w:drawing>
          <wp:inline distT="0" distB="0" distL="0" distR="0" wp14:anchorId="504DF79C" wp14:editId="58C7E90E">
            <wp:extent cx="1523031" cy="531298"/>
            <wp:effectExtent l="0" t="0" r="127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blio_longueuil_n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31" cy="53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26D">
        <w:rPr>
          <w:rFonts w:ascii="Arial Narrow" w:hAnsi="Arial Narrow" w:cs="Times New Roman"/>
          <w:lang w:val="fr-CA"/>
        </w:rPr>
        <w:t xml:space="preserve">       </w:t>
      </w:r>
      <w:r w:rsidR="00B85056">
        <w:rPr>
          <w:noProof/>
          <w:lang w:eastAsia="fr-FR"/>
        </w:rPr>
        <w:drawing>
          <wp:inline distT="0" distB="0" distL="0" distR="0" wp14:anchorId="1CC4DF28" wp14:editId="7B5A0556">
            <wp:extent cx="1845354" cy="385516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ir_v2_we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04" cy="3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B3A7" w14:textId="19BFC6FF" w:rsidR="008506D3" w:rsidRDefault="001C7F1D" w:rsidP="001222ED">
      <w:pPr>
        <w:spacing w:line="36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A6779F7" wp14:editId="1EBEDCB0">
            <wp:simplePos x="0" y="0"/>
            <wp:positionH relativeFrom="column">
              <wp:posOffset>3657600</wp:posOffset>
            </wp:positionH>
            <wp:positionV relativeFrom="paragraph">
              <wp:posOffset>160020</wp:posOffset>
            </wp:positionV>
            <wp:extent cx="1003300" cy="406400"/>
            <wp:effectExtent l="25400" t="0" r="0" b="0"/>
            <wp:wrapNone/>
            <wp:docPr id="10" name="Image 0" descr="logo-alire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ire-nb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B250B41" wp14:editId="772D82BE">
            <wp:simplePos x="0" y="0"/>
            <wp:positionH relativeFrom="column">
              <wp:posOffset>114300</wp:posOffset>
            </wp:positionH>
            <wp:positionV relativeFrom="paragraph">
              <wp:posOffset>159385</wp:posOffset>
            </wp:positionV>
            <wp:extent cx="1549400" cy="368300"/>
            <wp:effectExtent l="25400" t="0" r="0" b="0"/>
            <wp:wrapNone/>
            <wp:docPr id="3" name="Image 2" descr="CAL-logo_noir_1147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-logo_noir_1147x27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7FDB3D4" wp14:editId="4AE888C8">
            <wp:simplePos x="0" y="0"/>
            <wp:positionH relativeFrom="column">
              <wp:posOffset>1828800</wp:posOffset>
            </wp:positionH>
            <wp:positionV relativeFrom="paragraph">
              <wp:posOffset>159385</wp:posOffset>
            </wp:positionV>
            <wp:extent cx="1358900" cy="457200"/>
            <wp:effectExtent l="25400" t="0" r="0" b="0"/>
            <wp:wrapNone/>
            <wp:docPr id="4" name="Image 3" descr="Capture d’écran 2017-09-30 à 09.29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30 à 09.29.25.png"/>
                    <pic:cNvPicPr/>
                  </pic:nvPicPr>
                  <pic:blipFill>
                    <a:blip r:embed="rId19"/>
                    <a:srcRect t="12676" b="1126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6D3" w:rsidSect="003524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0567" w14:textId="77777777" w:rsidR="0045341C" w:rsidRDefault="0045341C" w:rsidP="00DF6681">
      <w:r>
        <w:separator/>
      </w:r>
    </w:p>
  </w:endnote>
  <w:endnote w:type="continuationSeparator" w:id="0">
    <w:p w14:paraId="65C0A866" w14:textId="77777777" w:rsidR="0045341C" w:rsidRDefault="0045341C" w:rsidP="00DF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02A9D" w14:textId="77777777" w:rsidR="0045341C" w:rsidRDefault="0045341C" w:rsidP="00DF6681">
      <w:r>
        <w:separator/>
      </w:r>
    </w:p>
  </w:footnote>
  <w:footnote w:type="continuationSeparator" w:id="0">
    <w:p w14:paraId="56867D31" w14:textId="77777777" w:rsidR="0045341C" w:rsidRDefault="0045341C" w:rsidP="00DF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D2C"/>
    <w:multiLevelType w:val="hybridMultilevel"/>
    <w:tmpl w:val="0D420D6C"/>
    <w:lvl w:ilvl="0" w:tplc="8E6E8E14">
      <w:start w:val="15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83"/>
    <w:rsid w:val="00000875"/>
    <w:rsid w:val="00023EBF"/>
    <w:rsid w:val="00054AE2"/>
    <w:rsid w:val="00070C96"/>
    <w:rsid w:val="000971B3"/>
    <w:rsid w:val="000A1002"/>
    <w:rsid w:val="000E7376"/>
    <w:rsid w:val="0011391A"/>
    <w:rsid w:val="001222ED"/>
    <w:rsid w:val="001275EC"/>
    <w:rsid w:val="0014521B"/>
    <w:rsid w:val="00151682"/>
    <w:rsid w:val="0016231D"/>
    <w:rsid w:val="00172D5B"/>
    <w:rsid w:val="001B2817"/>
    <w:rsid w:val="001C7F1D"/>
    <w:rsid w:val="001D446D"/>
    <w:rsid w:val="001F3B28"/>
    <w:rsid w:val="002005E3"/>
    <w:rsid w:val="0020540F"/>
    <w:rsid w:val="00216DB6"/>
    <w:rsid w:val="002243E4"/>
    <w:rsid w:val="002D135B"/>
    <w:rsid w:val="0032783B"/>
    <w:rsid w:val="00343FEE"/>
    <w:rsid w:val="003524E6"/>
    <w:rsid w:val="004224DB"/>
    <w:rsid w:val="0043599F"/>
    <w:rsid w:val="00437A15"/>
    <w:rsid w:val="0045341C"/>
    <w:rsid w:val="00473275"/>
    <w:rsid w:val="00476783"/>
    <w:rsid w:val="00493999"/>
    <w:rsid w:val="004A673A"/>
    <w:rsid w:val="004B024E"/>
    <w:rsid w:val="004B2954"/>
    <w:rsid w:val="004E3171"/>
    <w:rsid w:val="004E7E42"/>
    <w:rsid w:val="005418F2"/>
    <w:rsid w:val="005556D6"/>
    <w:rsid w:val="00561A8A"/>
    <w:rsid w:val="00562CC2"/>
    <w:rsid w:val="005668EA"/>
    <w:rsid w:val="005D778D"/>
    <w:rsid w:val="006274D6"/>
    <w:rsid w:val="006336B9"/>
    <w:rsid w:val="00654FE8"/>
    <w:rsid w:val="00675D27"/>
    <w:rsid w:val="006761A3"/>
    <w:rsid w:val="006B4D23"/>
    <w:rsid w:val="006E292E"/>
    <w:rsid w:val="0070026D"/>
    <w:rsid w:val="007112ED"/>
    <w:rsid w:val="00754827"/>
    <w:rsid w:val="007566CF"/>
    <w:rsid w:val="007606D7"/>
    <w:rsid w:val="007B7C44"/>
    <w:rsid w:val="007C5180"/>
    <w:rsid w:val="007F4EBD"/>
    <w:rsid w:val="008211D3"/>
    <w:rsid w:val="008368DE"/>
    <w:rsid w:val="00836CB6"/>
    <w:rsid w:val="0085045E"/>
    <w:rsid w:val="008506D3"/>
    <w:rsid w:val="00864759"/>
    <w:rsid w:val="00865F43"/>
    <w:rsid w:val="0087402D"/>
    <w:rsid w:val="008A70D3"/>
    <w:rsid w:val="008C7C37"/>
    <w:rsid w:val="00952925"/>
    <w:rsid w:val="00960D63"/>
    <w:rsid w:val="00981BE2"/>
    <w:rsid w:val="009A5837"/>
    <w:rsid w:val="009B346D"/>
    <w:rsid w:val="009D0D18"/>
    <w:rsid w:val="00A11889"/>
    <w:rsid w:val="00A213EE"/>
    <w:rsid w:val="00A53518"/>
    <w:rsid w:val="00A54DED"/>
    <w:rsid w:val="00A64499"/>
    <w:rsid w:val="00AA67A6"/>
    <w:rsid w:val="00AC4202"/>
    <w:rsid w:val="00AC6EA9"/>
    <w:rsid w:val="00AD0F0E"/>
    <w:rsid w:val="00B115D0"/>
    <w:rsid w:val="00B14518"/>
    <w:rsid w:val="00B7655F"/>
    <w:rsid w:val="00B85056"/>
    <w:rsid w:val="00BB03F3"/>
    <w:rsid w:val="00BD66B4"/>
    <w:rsid w:val="00BE3013"/>
    <w:rsid w:val="00BF2141"/>
    <w:rsid w:val="00C21393"/>
    <w:rsid w:val="00C5211F"/>
    <w:rsid w:val="00C56088"/>
    <w:rsid w:val="00C6118F"/>
    <w:rsid w:val="00C9114C"/>
    <w:rsid w:val="00CC0566"/>
    <w:rsid w:val="00D57E5D"/>
    <w:rsid w:val="00D9636C"/>
    <w:rsid w:val="00DD28C3"/>
    <w:rsid w:val="00DF6681"/>
    <w:rsid w:val="00E16DE1"/>
    <w:rsid w:val="00E3362A"/>
    <w:rsid w:val="00E64052"/>
    <w:rsid w:val="00E73243"/>
    <w:rsid w:val="00E82478"/>
    <w:rsid w:val="00EB7B9D"/>
    <w:rsid w:val="00ED6645"/>
    <w:rsid w:val="00EF31A9"/>
    <w:rsid w:val="00F51A58"/>
    <w:rsid w:val="00F52291"/>
    <w:rsid w:val="00F661C3"/>
    <w:rsid w:val="00F712DC"/>
    <w:rsid w:val="00FA10D8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3F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List 4" w:semiHidden="0"/>
    <w:lsdException w:name="List Bullet 3" w:semiHidden="0"/>
    <w:lsdException w:name="List Bullet 4" w:semiHidden="0" w:unhideWhenUsed="0"/>
    <w:lsdException w:name="Title" w:semiHidden="0" w:unhideWhenUsed="0"/>
    <w:lsdException w:name="Subtitle" w:semiHidden="0" w:unhideWhenUsed="0"/>
    <w:lsdException w:name="Body Text First Indent" w:semiHidden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45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4AE2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C52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1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1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1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1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66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F6681"/>
  </w:style>
  <w:style w:type="paragraph" w:styleId="Pieddepage">
    <w:name w:val="footer"/>
    <w:basedOn w:val="Normal"/>
    <w:link w:val="PieddepageCar"/>
    <w:uiPriority w:val="99"/>
    <w:unhideWhenUsed/>
    <w:rsid w:val="00DF66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681"/>
  </w:style>
  <w:style w:type="paragraph" w:styleId="NormalWeb">
    <w:name w:val="Normal (Web)"/>
    <w:basedOn w:val="Normal"/>
    <w:uiPriority w:val="99"/>
    <w:unhideWhenUsed/>
    <w:rsid w:val="003278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7B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List 4" w:semiHidden="0"/>
    <w:lsdException w:name="List Bullet 3" w:semiHidden="0"/>
    <w:lsdException w:name="List Bullet 4" w:semiHidden="0" w:unhideWhenUsed="0"/>
    <w:lsdException w:name="Title" w:semiHidden="0" w:unhideWhenUsed="0"/>
    <w:lsdException w:name="Subtitle" w:semiHidden="0" w:unhideWhenUsed="0"/>
    <w:lsdException w:name="Body Text First Indent" w:semiHidden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45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4AE2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C52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1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1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1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1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66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F6681"/>
  </w:style>
  <w:style w:type="paragraph" w:styleId="Pieddepage">
    <w:name w:val="footer"/>
    <w:basedOn w:val="Normal"/>
    <w:link w:val="PieddepageCar"/>
    <w:uiPriority w:val="99"/>
    <w:unhideWhenUsed/>
    <w:rsid w:val="00DF66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681"/>
  </w:style>
  <w:style w:type="paragraph" w:styleId="NormalWeb">
    <w:name w:val="Normal (Web)"/>
    <w:basedOn w:val="Normal"/>
    <w:uiPriority w:val="99"/>
    <w:unhideWhenUsed/>
    <w:rsid w:val="003278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roductions@languespendues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carreau.valerie@gmail.com" TargetMode="External"/><Relationship Id="rId12" Type="http://schemas.openxmlformats.org/officeDocument/2006/relationships/hyperlink" Target="mailto:frmongeau@sympatico.ca" TargetMode="External"/><Relationship Id="rId13" Type="http://schemas.openxmlformats.org/officeDocument/2006/relationships/hyperlink" Target="mailto:languespendues@gmail.com" TargetMode="External"/><Relationship Id="rId14" Type="http://schemas.openxmlformats.org/officeDocument/2006/relationships/image" Target="media/image3.jp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jpe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Vanier</dc:creator>
  <cp:keywords/>
  <dc:description/>
  <cp:lastModifiedBy>Marie-Claude</cp:lastModifiedBy>
  <cp:revision>3</cp:revision>
  <cp:lastPrinted>2021-08-23T19:10:00Z</cp:lastPrinted>
  <dcterms:created xsi:type="dcterms:W3CDTF">2021-08-23T19:10:00Z</dcterms:created>
  <dcterms:modified xsi:type="dcterms:W3CDTF">2021-08-23T19:10:00Z</dcterms:modified>
</cp:coreProperties>
</file>